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7B" w:rsidRPr="000C1F9E" w:rsidRDefault="0080307B" w:rsidP="0080307B">
      <w:pPr>
        <w:keepNext/>
        <w:keepLines/>
        <w:ind w:firstLine="567"/>
        <w:contextualSpacing/>
        <w:jc w:val="center"/>
        <w:rPr>
          <w:b/>
        </w:rPr>
      </w:pPr>
      <w:r w:rsidRPr="000C1F9E">
        <w:rPr>
          <w:b/>
        </w:rPr>
        <w:t>Планируемы</w:t>
      </w:r>
      <w:r w:rsidR="00393501">
        <w:rPr>
          <w:b/>
        </w:rPr>
        <w:t xml:space="preserve">е результаты освоения предмета </w:t>
      </w:r>
      <w:r w:rsidRPr="000C1F9E">
        <w:rPr>
          <w:b/>
        </w:rPr>
        <w:t xml:space="preserve"> </w:t>
      </w:r>
    </w:p>
    <w:p w:rsidR="0080307B" w:rsidRPr="000C1F9E" w:rsidRDefault="0080307B" w:rsidP="0080307B">
      <w:pPr>
        <w:keepNext/>
        <w:keepLines/>
        <w:ind w:firstLine="567"/>
        <w:contextualSpacing/>
        <w:jc w:val="both"/>
        <w:rPr>
          <w:b/>
        </w:rPr>
      </w:pPr>
    </w:p>
    <w:p w:rsidR="0080307B" w:rsidRPr="000C1F9E" w:rsidRDefault="0080307B" w:rsidP="0080307B">
      <w:pPr>
        <w:pStyle w:val="Default"/>
        <w:keepNext/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color w:val="auto"/>
        </w:rPr>
      </w:pPr>
      <w:r w:rsidRPr="000C1F9E">
        <w:rPr>
          <w:rFonts w:ascii="Times New Roman" w:hAnsi="Times New Roman" w:cs="Times New Roman"/>
          <w:b/>
          <w:color w:val="auto"/>
        </w:rPr>
        <w:t>Личностные результаты</w:t>
      </w:r>
      <w:r w:rsidRPr="000C1F9E">
        <w:rPr>
          <w:rFonts w:ascii="Times New Roman" w:hAnsi="Times New Roman" w:cs="Times New Roman"/>
          <w:color w:val="auto"/>
        </w:rPr>
        <w:t xml:space="preserve">: 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знания о своей этнической принадлежности, осуществлять освоение национальных ценностей, традиций, культуры, знание о народах и этнических группах России и мира, эмоциональное положительное принятие своей этнической идентичности.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Проявлять уважение к личности, ее достоинству, доброжелательное отношение к окружающим, нетерпимость к любым видам насилия и готовность противостоять им.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Уважать ценности семьи, любовь к природе, ценности здоровья своего и других людей, испытывать оптимизм в восприятии мира.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Уметь вести диалог на основе равноправных отношений и взаимного уважения, видеть конструктивное разрешение конфликтов.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Осуществлять освоение общекультурного наследия России и общемирового культурного наследия.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0C1F9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позитивной моральной самооценки и моральных чувств – чувства гордости при следовании моральным нормам, переживание стыда при их нарушении.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устойчивый познавательный интерес и становление </w:t>
      </w:r>
      <w:proofErr w:type="spellStart"/>
      <w:r w:rsidRPr="000C1F9E">
        <w:rPr>
          <w:rFonts w:ascii="Times New Roman" w:hAnsi="Times New Roman"/>
          <w:sz w:val="24"/>
          <w:szCs w:val="24"/>
        </w:rPr>
        <w:t>смыслообразующей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функции познавательного мотива.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Знать основные положения Конституции РФ, основные права и обязанности гражданина, ориентироваться в правовом пространстве государственно-общественных отношений.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0C1F9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социально-критического мышления, ориентироваться в особенностях социальных отношений и взаимодействий, </w:t>
      </w:r>
      <w:proofErr w:type="spellStart"/>
      <w:r w:rsidRPr="000C1F9E">
        <w:rPr>
          <w:rFonts w:ascii="Times New Roman" w:hAnsi="Times New Roman"/>
          <w:sz w:val="24"/>
          <w:szCs w:val="24"/>
        </w:rPr>
        <w:t>установливать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взаимосвязи между общественно-политическими событиями.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Ориентироваться в системе моральных норм и ценностей и их иерархии.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</w:t>
      </w:r>
      <w:proofErr w:type="spellStart"/>
      <w:r w:rsidRPr="000C1F9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потребности в самовыражении и самореализации, социальном признании.</w:t>
      </w:r>
    </w:p>
    <w:p w:rsidR="0080307B" w:rsidRPr="000C1F9E" w:rsidRDefault="0080307B" w:rsidP="0080307B">
      <w:pPr>
        <w:pStyle w:val="ab"/>
        <w:keepNext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готовность к выбору профильного образования, умение строить жизненные планы с учетом конкретных социально-исторических, политических и экономических условий.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proofErr w:type="spellStart"/>
      <w:r w:rsidRPr="000C1F9E">
        <w:rPr>
          <w:b/>
          <w:bCs/>
          <w:color w:val="000000"/>
        </w:rPr>
        <w:t>Метапредметными</w:t>
      </w:r>
      <w:proofErr w:type="spellEnd"/>
      <w:r w:rsidRPr="000C1F9E">
        <w:rPr>
          <w:b/>
          <w:bCs/>
          <w:color w:val="000000"/>
        </w:rPr>
        <w:t xml:space="preserve"> результатами </w:t>
      </w:r>
      <w:r w:rsidRPr="000C1F9E">
        <w:rPr>
          <w:color w:val="000000"/>
        </w:rPr>
        <w:t>изучения предмета «Русский язык» является формирование универсальных учебных действий (УУД).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0C1F9E">
        <w:rPr>
          <w:b/>
          <w:bCs/>
        </w:rPr>
        <w:t>Регулятивные УУД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Иметь навыки целеполагания, включая постановку новых целей, преобразование практической задачи </w:t>
      </w:r>
      <w:proofErr w:type="gramStart"/>
      <w:r w:rsidRPr="000C1F9E">
        <w:rPr>
          <w:rFonts w:ascii="Times New Roman" w:hAnsi="Times New Roman"/>
          <w:sz w:val="24"/>
          <w:szCs w:val="24"/>
        </w:rPr>
        <w:t>в</w:t>
      </w:r>
      <w:proofErr w:type="gramEnd"/>
      <w:r w:rsidRPr="000C1F9E">
        <w:rPr>
          <w:rFonts w:ascii="Times New Roman" w:hAnsi="Times New Roman"/>
          <w:sz w:val="24"/>
          <w:szCs w:val="24"/>
        </w:rPr>
        <w:t xml:space="preserve"> познавательную.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Осуществлять действия планирования деятельности во времени и регуляция темпа его выполнения на основе овладения приемами управления временем, адекватную оценку собственных возможностей в отношении решения поставленной задачи.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Уметь анализировать причины проблем и неудач в выполнении деятельности и находить рациональные способы их устранения.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Иметь навык рефлексивной самооценки своих возможностей управления, осуществлять констатирующий и предвосхищающий контроль по результату и по способу действия.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Проявлять умение самостоятельно вырабатывать и применять критерии и способы дифференцированной оценки собственной учебной деятельности, самоконтроль в организации учебной и </w:t>
      </w:r>
      <w:proofErr w:type="spellStart"/>
      <w:r w:rsidRPr="000C1F9E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0C1F9E"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80307B" w:rsidRPr="000C1F9E" w:rsidRDefault="0080307B" w:rsidP="0080307B">
      <w:pPr>
        <w:pStyle w:val="ab"/>
        <w:keepNext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>Принимать ответственность за свой выбор организации своей учебной деятельности.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0C1F9E" w:rsidRDefault="000C1F9E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0C1F9E" w:rsidRDefault="000C1F9E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  <w:r w:rsidRPr="000C1F9E">
        <w:rPr>
          <w:b/>
          <w:bCs/>
        </w:rPr>
        <w:t>Познавательные УУД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lastRenderedPageBreak/>
        <w:t>Свободно ориентироваться и воспринимать тексты художественного, научного, публицистического и официально-делового стилей.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Понимать и адекватно оценивать язык средств массовой информации.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адекватно, подробно, сжато, выборочно передавать содержание текста, составлять тексты различных жанров, соблюдая нормы построения текста (соответствие теме, жанру, стилю речи и др.).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Создавать и преобразовывать модели и схемы для решения задач, проявлять умение структурировать тексты, выделять главное и второстепенное, главную идею текста, выстраивать последовательность описываемых событий.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Вести анализ объектов с целью выделения признаков (существенных, несущественных), синтез как составление целого из частей, в том числе самостоятельно достраивая, восполняя недостающие компоненты, выбор оснований и критериев для сравнения, классификации объектов, самостоятельно выбирая основания для указанных логических операций, осуществлять выбор наиболее эффективных способов решения задач в зависимости от конкретных условий.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объемом, работать с метафорами – понимать переносной смысл выражений, понимать и употреблять обороты речи, построенные на скрытом уподоблении, образном сближении слов.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строить классификацию на основе дихотомического деления (на основе отрицания), устанавливать причинно-следственных связи, строить логические цепи рассуждений, доказательств, выдвигать гипотезы, их обоснование через поиск решения путем проведения исследования с поэтапным контролем и коррекцией результатов работы, объяснять явления, процессы, связи и отношения, выявляемые в ходе исследования.</w:t>
      </w:r>
    </w:p>
    <w:p w:rsidR="0080307B" w:rsidRPr="000C1F9E" w:rsidRDefault="0080307B" w:rsidP="0080307B">
      <w:pPr>
        <w:keepNext/>
        <w:numPr>
          <w:ilvl w:val="0"/>
          <w:numId w:val="23"/>
        </w:numPr>
        <w:tabs>
          <w:tab w:val="left" w:pos="851"/>
        </w:tabs>
        <w:ind w:left="0" w:firstLine="567"/>
        <w:contextualSpacing/>
        <w:jc w:val="both"/>
      </w:pPr>
      <w:r w:rsidRPr="000C1F9E">
        <w:t>Овладеть основами ознакомительного, изучающего, усваивающего и поискового чтения.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</w:rPr>
      </w:pPr>
      <w:r w:rsidRPr="000C1F9E">
        <w:rPr>
          <w:b/>
        </w:rPr>
        <w:t>Коммуникативные УУД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устанавливать и сравнивать разные точки зрения, прежде чем принимать решение и делать выбор, иметь способность брать на себя инициативу в организации совместного действия, готовность адекватно реагировать на нужды других, оказывать помощь и эмоциональную поддержку партнерам в процессе достижения общей цели совместной деятельности.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Использовать адекватные языковые средства для отражения в форме речевых высказываний своих чувств, мыслей, побуждений.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русского языка.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Уметь аргументировать свою точку зрения, спорить и отстаивать свою позицию невраждебным для оппонентов способом.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Иметь способность с помощью вопросов добывать недостающую информацию (познавательная инициативность), устанавливать рабочие отношения, эффективно сотрудничать.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Разрешать конфликты через выявление, идентификацию проблемы, поиск и оценку альтернативных способов разрешение конфликта, принимать решение и реализовывать его.</w:t>
      </w:r>
    </w:p>
    <w:p w:rsidR="0080307B" w:rsidRPr="000C1F9E" w:rsidRDefault="0080307B" w:rsidP="0080307B">
      <w:pPr>
        <w:keepNext/>
        <w:numPr>
          <w:ilvl w:val="0"/>
          <w:numId w:val="24"/>
        </w:numPr>
        <w:tabs>
          <w:tab w:val="left" w:pos="851"/>
        </w:tabs>
        <w:ind w:left="0" w:firstLine="567"/>
        <w:contextualSpacing/>
        <w:jc w:val="both"/>
      </w:pPr>
      <w:r w:rsidRPr="000C1F9E">
        <w:t>Управлять поведением партнера через контроль, коррекцию, оценку действий, умение убеждать, интегрироваться в группу сверстников и строить продуктивное взаимодействие с людьми разных возрастных категорий.</w:t>
      </w:r>
    </w:p>
    <w:p w:rsidR="0080307B" w:rsidRPr="000C1F9E" w:rsidRDefault="0080307B" w:rsidP="0080307B">
      <w:pPr>
        <w:pStyle w:val="ab"/>
        <w:keepNext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Переводить конфликтную ситуацию в логический план и разрешать ее как задачу через анализ ее условий, стремиться устанавливать доверительные отношения взаимопонимания, способность к </w:t>
      </w:r>
      <w:proofErr w:type="spellStart"/>
      <w:r w:rsidRPr="000C1F9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0C1F9E">
        <w:rPr>
          <w:rFonts w:ascii="Times New Roman" w:hAnsi="Times New Roman"/>
          <w:sz w:val="24"/>
          <w:szCs w:val="24"/>
        </w:rPr>
        <w:t>.</w:t>
      </w:r>
    </w:p>
    <w:p w:rsidR="0080307B" w:rsidRPr="000C1F9E" w:rsidRDefault="0080307B" w:rsidP="0080307B">
      <w:pPr>
        <w:pStyle w:val="ab"/>
        <w:keepNext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C1F9E">
        <w:rPr>
          <w:rFonts w:ascii="Times New Roman" w:hAnsi="Times New Roman"/>
          <w:sz w:val="24"/>
          <w:szCs w:val="24"/>
        </w:rPr>
        <w:t xml:space="preserve">Осуществлять речевое отображение (описание, объяснение) содержания совершаемых действий в форме речевых значений с целью ориентировки (планирование, контроль, </w:t>
      </w:r>
      <w:r w:rsidRPr="000C1F9E">
        <w:rPr>
          <w:rFonts w:ascii="Times New Roman" w:hAnsi="Times New Roman"/>
          <w:sz w:val="24"/>
          <w:szCs w:val="24"/>
        </w:rPr>
        <w:lastRenderedPageBreak/>
        <w:t xml:space="preserve">оценка) предметно-практической или иной </w:t>
      </w:r>
      <w:proofErr w:type="gramStart"/>
      <w:r w:rsidRPr="000C1F9E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0C1F9E">
        <w:rPr>
          <w:rFonts w:ascii="Times New Roman" w:hAnsi="Times New Roman"/>
          <w:sz w:val="24"/>
          <w:szCs w:val="24"/>
        </w:rPr>
        <w:t xml:space="preserve"> как в форме громкой социализированной речи, так и в форме внутренней речи (внутреннего говорения).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lang w:eastAsia="en-US"/>
        </w:rPr>
      </w:pPr>
      <w:r w:rsidRPr="000C1F9E">
        <w:rPr>
          <w:b/>
          <w:bCs/>
          <w:color w:val="000000"/>
        </w:rPr>
        <w:t xml:space="preserve">Предметными результатами </w:t>
      </w:r>
      <w:r w:rsidRPr="000C1F9E">
        <w:rPr>
          <w:bCs/>
          <w:color w:val="000000"/>
        </w:rPr>
        <w:t xml:space="preserve">изучения курса «Русский язык» является </w:t>
      </w:r>
      <w:proofErr w:type="spellStart"/>
      <w:r w:rsidRPr="000C1F9E">
        <w:rPr>
          <w:bCs/>
          <w:color w:val="000000"/>
        </w:rPr>
        <w:t>сформированность</w:t>
      </w:r>
      <w:proofErr w:type="spellEnd"/>
      <w:r w:rsidRPr="000C1F9E">
        <w:rPr>
          <w:bCs/>
          <w:color w:val="000000"/>
        </w:rPr>
        <w:t xml:space="preserve"> следующих умений: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b/>
          <w:bCs/>
          <w:color w:val="000000"/>
        </w:rPr>
        <w:t>Ученик научится: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орфоэпии: </w:t>
      </w:r>
      <w:r w:rsidRPr="000C1F9E">
        <w:rPr>
          <w:color w:val="000000"/>
        </w:rPr>
        <w:t>правильно произносить употребительные слова изу</w:t>
      </w:r>
      <w:r w:rsidRPr="000C1F9E">
        <w:rPr>
          <w:color w:val="000000"/>
        </w:rPr>
        <w:softHyphen/>
        <w:t>ченных частей речи;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лексике: </w:t>
      </w:r>
      <w:r w:rsidRPr="000C1F9E">
        <w:rPr>
          <w:color w:val="000000"/>
        </w:rPr>
        <w:t>пользоваться разными видами словарей;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</w:t>
      </w:r>
      <w:proofErr w:type="spellStart"/>
      <w:r w:rsidRPr="000C1F9E">
        <w:rPr>
          <w:iCs/>
          <w:color w:val="000000"/>
        </w:rPr>
        <w:t>морфемике</w:t>
      </w:r>
      <w:proofErr w:type="spellEnd"/>
      <w:r w:rsidRPr="000C1F9E">
        <w:rPr>
          <w:iCs/>
          <w:color w:val="000000"/>
        </w:rPr>
        <w:t xml:space="preserve"> и словообразованию:  </w:t>
      </w:r>
      <w:r w:rsidRPr="000C1F9E">
        <w:rPr>
          <w:color w:val="000000"/>
        </w:rPr>
        <w:t>производить морфемный и словообразовательный разбор наречий и деепричастий; образовывать новые слова с помощью характерных для изученных частей речи спо</w:t>
      </w:r>
      <w:r w:rsidRPr="000C1F9E">
        <w:rPr>
          <w:color w:val="000000"/>
        </w:rPr>
        <w:softHyphen/>
        <w:t>собов словообразования;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морфологии: </w:t>
      </w:r>
      <w:r w:rsidRPr="000C1F9E">
        <w:rPr>
          <w:color w:val="000000"/>
        </w:rPr>
        <w:t>давать определения изученных частей речи; про</w:t>
      </w:r>
      <w:r w:rsidRPr="000C1F9E">
        <w:rPr>
          <w:color w:val="000000"/>
        </w:rPr>
        <w:softHyphen/>
        <w:t>изводить морфологический разбор изученных частей речи; различать омонимичные формы разных частей речи;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синтаксису: </w:t>
      </w:r>
      <w:r w:rsidRPr="000C1F9E">
        <w:rPr>
          <w:color w:val="000000"/>
        </w:rPr>
        <w:t>образовывать словосочетания с наречием и дее</w:t>
      </w:r>
      <w:r w:rsidRPr="000C1F9E">
        <w:rPr>
          <w:color w:val="000000"/>
        </w:rPr>
        <w:softHyphen/>
        <w:t>причастием в качестве одного из компонентов; выполнять разбор сло</w:t>
      </w:r>
      <w:r w:rsidRPr="000C1F9E">
        <w:rPr>
          <w:color w:val="000000"/>
        </w:rPr>
        <w:softHyphen/>
        <w:t>восочетаний;   составлять   предложения   с  разными  видами  обстоя</w:t>
      </w:r>
      <w:r w:rsidRPr="000C1F9E">
        <w:rPr>
          <w:color w:val="000000"/>
        </w:rPr>
        <w:softHyphen/>
        <w:t>тельств; составлять предложения с разными способами связи между частями;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</w:t>
      </w:r>
      <w:r w:rsidRPr="000C1F9E">
        <w:rPr>
          <w:iCs/>
          <w:color w:val="000000"/>
        </w:rPr>
        <w:t xml:space="preserve">по орфографии: </w:t>
      </w:r>
      <w:r w:rsidRPr="000C1F9E">
        <w:rPr>
          <w:color w:val="000000"/>
        </w:rPr>
        <w:t>находить изученные орфограммы в словах и ме</w:t>
      </w:r>
      <w:r w:rsidRPr="000C1F9E">
        <w:rPr>
          <w:color w:val="000000"/>
        </w:rPr>
        <w:softHyphen/>
        <w:t>жду словами, правильно писать слова с изученными орфограммами; обосновывать выбор написания; находить и исправлять орфографиче</w:t>
      </w:r>
      <w:r w:rsidRPr="000C1F9E">
        <w:rPr>
          <w:color w:val="000000"/>
        </w:rPr>
        <w:softHyphen/>
        <w:t>ские ошибки; правильно писать изученные в 7-м классе слова с непро</w:t>
      </w:r>
      <w:r w:rsidRPr="000C1F9E">
        <w:rPr>
          <w:color w:val="000000"/>
        </w:rPr>
        <w:softHyphen/>
        <w:t>веряемыми написаниями;</w:t>
      </w:r>
    </w:p>
    <w:p w:rsidR="0080307B" w:rsidRPr="000C1F9E" w:rsidRDefault="0080307B" w:rsidP="0080307B">
      <w:pPr>
        <w:keepNext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</w:rPr>
      </w:pPr>
      <w:r w:rsidRPr="000C1F9E">
        <w:rPr>
          <w:rFonts w:eastAsiaTheme="minorHAnsi"/>
          <w:color w:val="000000"/>
        </w:rPr>
        <w:t xml:space="preserve">-  </w:t>
      </w:r>
      <w:r w:rsidRPr="000C1F9E">
        <w:rPr>
          <w:iCs/>
          <w:color w:val="000000"/>
        </w:rPr>
        <w:t xml:space="preserve">по пунктуации: </w:t>
      </w:r>
      <w:r w:rsidRPr="000C1F9E">
        <w:rPr>
          <w:color w:val="000000"/>
        </w:rPr>
        <w:t>находить смысловые отрезки, пунктуационно правильно оформлять предложения изученных типов; обосновывать место и выбор знака препинания; находить и исправлять пунктуацион</w:t>
      </w:r>
      <w:r w:rsidRPr="000C1F9E">
        <w:rPr>
          <w:color w:val="000000"/>
        </w:rPr>
        <w:softHyphen/>
        <w:t>ные ошибки;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rFonts w:eastAsia="Calibri"/>
          <w:color w:val="000000"/>
        </w:rPr>
      </w:pPr>
      <w:proofErr w:type="gramStart"/>
      <w:r w:rsidRPr="000C1F9E">
        <w:rPr>
          <w:rFonts w:eastAsiaTheme="minorHAnsi"/>
          <w:color w:val="000000"/>
        </w:rPr>
        <w:t xml:space="preserve">-  </w:t>
      </w:r>
      <w:r w:rsidRPr="000C1F9E">
        <w:rPr>
          <w:iCs/>
          <w:color w:val="000000"/>
        </w:rPr>
        <w:t xml:space="preserve">по связной речи, чтению и работе с </w:t>
      </w:r>
      <w:proofErr w:type="spellStart"/>
      <w:r w:rsidRPr="000C1F9E">
        <w:rPr>
          <w:iCs/>
          <w:color w:val="000000"/>
        </w:rPr>
        <w:t>информаципей</w:t>
      </w:r>
      <w:proofErr w:type="spellEnd"/>
      <w:r w:rsidRPr="000C1F9E">
        <w:rPr>
          <w:iCs/>
          <w:color w:val="000000"/>
        </w:rPr>
        <w:t xml:space="preserve">: </w:t>
      </w:r>
      <w:r w:rsidRPr="000C1F9E">
        <w:rPr>
          <w:color w:val="000000"/>
        </w:rPr>
        <w:t xml:space="preserve">составлять предложения с учётом </w:t>
      </w:r>
      <w:proofErr w:type="spellStart"/>
      <w:r w:rsidRPr="000C1F9E">
        <w:rPr>
          <w:color w:val="000000"/>
        </w:rPr>
        <w:t>текстообразующих</w:t>
      </w:r>
      <w:proofErr w:type="spellEnd"/>
      <w:r w:rsidRPr="000C1F9E">
        <w:rPr>
          <w:color w:val="000000"/>
        </w:rPr>
        <w:t xml:space="preserve"> свойств изученных групп слов; использовать синонимику предложений с деепричастными обо</w:t>
      </w:r>
      <w:r w:rsidRPr="000C1F9E">
        <w:rPr>
          <w:color w:val="000000"/>
        </w:rPr>
        <w:softHyphen/>
        <w:t>ротами и сложноподчиненных предложений, стилистически обосно</w:t>
      </w:r>
      <w:r w:rsidRPr="000C1F9E">
        <w:rPr>
          <w:color w:val="000000"/>
        </w:rPr>
        <w:softHyphen/>
        <w:t>ванно использовать предлоги, союзы; использовать частицы в стили</w:t>
      </w:r>
      <w:r w:rsidRPr="000C1F9E">
        <w:rPr>
          <w:color w:val="000000"/>
        </w:rPr>
        <w:softHyphen/>
        <w:t>стических целях; находить в тексте языковые средства, характерные для публицистического стиля речи; излагать подробно, сжато и выбо</w:t>
      </w:r>
      <w:r w:rsidRPr="000C1F9E">
        <w:rPr>
          <w:color w:val="000000"/>
        </w:rPr>
        <w:softHyphen/>
        <w:t>рочно текст публицистического стиля;</w:t>
      </w:r>
      <w:proofErr w:type="gramEnd"/>
      <w:r w:rsidRPr="000C1F9E">
        <w:rPr>
          <w:color w:val="000000"/>
        </w:rPr>
        <w:t xml:space="preserve"> осознанно и бегло читать тек</w:t>
      </w:r>
      <w:r w:rsidRPr="000C1F9E">
        <w:rPr>
          <w:color w:val="000000"/>
        </w:rPr>
        <w:softHyphen/>
        <w:t>сты публицистического стиля; описывать внешность, состояние и дей</w:t>
      </w:r>
      <w:r w:rsidRPr="000C1F9E">
        <w:rPr>
          <w:color w:val="000000"/>
        </w:rPr>
        <w:softHyphen/>
        <w:t>ствия человека; создавать тексты изученных типов речи, тексты, соче</w:t>
      </w:r>
      <w:r w:rsidRPr="000C1F9E">
        <w:rPr>
          <w:color w:val="000000"/>
        </w:rPr>
        <w:softHyphen/>
        <w:t>тающие в себе разные типы речи.</w:t>
      </w:r>
    </w:p>
    <w:p w:rsidR="0080307B" w:rsidRPr="000C1F9E" w:rsidRDefault="0080307B" w:rsidP="0080307B">
      <w:pPr>
        <w:keepNext/>
        <w:tabs>
          <w:tab w:val="left" w:pos="851"/>
        </w:tabs>
        <w:ind w:firstLine="567"/>
        <w:contextualSpacing/>
        <w:jc w:val="both"/>
        <w:rPr>
          <w:b/>
          <w:color w:val="000000"/>
        </w:rPr>
      </w:pPr>
      <w:r w:rsidRPr="000C1F9E">
        <w:rPr>
          <w:b/>
          <w:color w:val="000000"/>
        </w:rPr>
        <w:t>Ученик получит возможность научиться: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proofErr w:type="gramStart"/>
      <w:r w:rsidRPr="000C1F9E">
        <w:rPr>
          <w:rStyle w:val="af0"/>
          <w:rFonts w:eastAsia="Calibri"/>
          <w:i w:val="0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писать проектно-исследовательские работы, используя методические материалы, представленные учителем;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создавать тексты различных функциональных стилей и жанров 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rStyle w:val="af0"/>
          <w:rFonts w:eastAsia="Calibri"/>
          <w:i w:val="0"/>
        </w:rPr>
      </w:pPr>
      <w:r w:rsidRPr="000C1F9E">
        <w:rPr>
          <w:rStyle w:val="af0"/>
          <w:rFonts w:eastAsia="Calibri"/>
          <w:i w:val="0"/>
        </w:rPr>
        <w:t>характеризовать вклад выдающихся лингвистов в развитие русистики.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rFonts w:eastAsia="Calibri"/>
        </w:rPr>
      </w:pPr>
      <w:proofErr w:type="spellStart"/>
      <w:r w:rsidRPr="000C1F9E">
        <w:rPr>
          <w:rStyle w:val="af0"/>
          <w:rFonts w:eastAsia="Calibri"/>
          <w:i w:val="0"/>
        </w:rPr>
        <w:t>ализировать</w:t>
      </w:r>
      <w:proofErr w:type="spellEnd"/>
      <w:r w:rsidRPr="000C1F9E">
        <w:rPr>
          <w:rStyle w:val="af0"/>
          <w:rFonts w:eastAsia="Calibri"/>
          <w:i w:val="0"/>
        </w:rPr>
        <w:t xml:space="preserve"> синонимические средства морфологии;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различать грамматические омонимы;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опознавать основные выразительные средства морфологии в и художественной речи и оценивать их; объяснять особенности употребления морфологических сре</w:t>
      </w:r>
      <w:proofErr w:type="gramStart"/>
      <w:r w:rsidRPr="000C1F9E">
        <w:rPr>
          <w:rStyle w:val="af0"/>
          <w:rFonts w:eastAsia="Calibri"/>
          <w:i w:val="0"/>
        </w:rPr>
        <w:t>дств в т</w:t>
      </w:r>
      <w:proofErr w:type="gramEnd"/>
      <w:r w:rsidRPr="000C1F9E">
        <w:rPr>
          <w:rStyle w:val="af0"/>
          <w:rFonts w:eastAsia="Calibri"/>
          <w:i w:val="0"/>
        </w:rPr>
        <w:t>екстах научного стиля  речи;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извлекать необходимую информацию</w:t>
      </w:r>
      <w:r w:rsidRPr="000C1F9E">
        <w:t xml:space="preserve"> </w:t>
      </w:r>
      <w:r w:rsidRPr="000C1F9E">
        <w:rPr>
          <w:rStyle w:val="af0"/>
          <w:rFonts w:eastAsia="Calibri"/>
          <w:i w:val="0"/>
        </w:rPr>
        <w:t>из словарей грамматических трудностей, в том числе мультимедийных; использовать эту информацию в различных видах деятельности;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 xml:space="preserve">опознавать основные выразительные средства синтаксиса в художественной речи и оценивать их; 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lastRenderedPageBreak/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характеризовать на отдельных примерах взаимосвязь языка, культуры и истории народа — носителя языка;</w:t>
      </w:r>
    </w:p>
    <w:p w:rsidR="0080307B" w:rsidRPr="000C1F9E" w:rsidRDefault="0080307B" w:rsidP="0080307B">
      <w:pPr>
        <w:pStyle w:val="aa"/>
        <w:keepNext/>
        <w:numPr>
          <w:ilvl w:val="0"/>
          <w:numId w:val="28"/>
        </w:numPr>
        <w:tabs>
          <w:tab w:val="left" w:pos="851"/>
        </w:tabs>
        <w:spacing w:before="0" w:beforeAutospacing="0" w:after="0" w:afterAutospacing="0"/>
        <w:ind w:left="0" w:firstLine="567"/>
        <w:contextualSpacing/>
        <w:jc w:val="both"/>
      </w:pPr>
      <w:r w:rsidRPr="000C1F9E">
        <w:rPr>
          <w:rStyle w:val="af0"/>
          <w:rFonts w:eastAsia="Calibri"/>
          <w:i w:val="0"/>
        </w:rPr>
        <w:t>анализировать и сравнивать русский речевой этикет с речевым этикетом отдельных народов России и мира.</w:t>
      </w:r>
    </w:p>
    <w:p w:rsidR="005E7706" w:rsidRPr="000C1F9E" w:rsidRDefault="005E7706" w:rsidP="0080307B">
      <w:pPr>
        <w:keepNext/>
        <w:keepLines/>
        <w:contextualSpacing/>
        <w:rPr>
          <w:b/>
          <w:u w:val="single"/>
        </w:rPr>
      </w:pPr>
    </w:p>
    <w:p w:rsidR="0080307B" w:rsidRPr="000C1F9E" w:rsidRDefault="0080307B" w:rsidP="0080307B">
      <w:pPr>
        <w:keepNext/>
        <w:keepLines/>
        <w:contextualSpacing/>
        <w:rPr>
          <w:b/>
          <w:u w:val="single"/>
        </w:rPr>
      </w:pPr>
    </w:p>
    <w:p w:rsidR="00E07FF0" w:rsidRDefault="00B53647" w:rsidP="00371DEB">
      <w:pPr>
        <w:keepNext/>
        <w:keepLines/>
        <w:ind w:firstLine="567"/>
        <w:contextualSpacing/>
        <w:jc w:val="center"/>
        <w:rPr>
          <w:b/>
          <w:u w:val="single"/>
        </w:rPr>
      </w:pPr>
      <w:r w:rsidRPr="000C1F9E">
        <w:rPr>
          <w:b/>
          <w:u w:val="single"/>
        </w:rPr>
        <w:t xml:space="preserve">Содержание </w:t>
      </w:r>
      <w:r w:rsidR="00393501">
        <w:rPr>
          <w:b/>
          <w:u w:val="single"/>
        </w:rPr>
        <w:t>учебного предмета</w:t>
      </w:r>
    </w:p>
    <w:p w:rsidR="00393501" w:rsidRPr="000C1F9E" w:rsidRDefault="00393501" w:rsidP="00371DEB">
      <w:pPr>
        <w:keepNext/>
        <w:keepLines/>
        <w:ind w:firstLine="567"/>
        <w:contextualSpacing/>
        <w:jc w:val="center"/>
        <w:rPr>
          <w:b/>
          <w:u w:val="single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2"/>
        <w:gridCol w:w="5953"/>
        <w:gridCol w:w="1418"/>
      </w:tblGrid>
      <w:tr w:rsidR="0080307B" w:rsidRPr="000C1F9E" w:rsidTr="0080307B">
        <w:tc>
          <w:tcPr>
            <w:tcW w:w="1985" w:type="dxa"/>
          </w:tcPr>
          <w:p w:rsidR="0080307B" w:rsidRPr="000C1F9E" w:rsidRDefault="0080307B" w:rsidP="0080307B">
            <w:pPr>
              <w:jc w:val="center"/>
              <w:rPr>
                <w:rFonts w:eastAsia="Calibri"/>
                <w:b/>
                <w:lang w:eastAsia="en-US"/>
              </w:rPr>
            </w:pPr>
            <w:r w:rsidRPr="000C1F9E">
              <w:rPr>
                <w:rFonts w:eastAsia="Calibri"/>
                <w:b/>
                <w:lang w:eastAsia="en-US"/>
              </w:rPr>
              <w:t>Название раздела</w:t>
            </w:r>
          </w:p>
        </w:tc>
        <w:tc>
          <w:tcPr>
            <w:tcW w:w="6095" w:type="dxa"/>
            <w:gridSpan w:val="2"/>
          </w:tcPr>
          <w:p w:rsidR="0080307B" w:rsidRPr="000C1F9E" w:rsidRDefault="0080307B" w:rsidP="0080307B">
            <w:pPr>
              <w:jc w:val="center"/>
              <w:rPr>
                <w:rFonts w:eastAsia="Calibri"/>
                <w:b/>
                <w:lang w:eastAsia="en-US"/>
              </w:rPr>
            </w:pPr>
            <w:r w:rsidRPr="000C1F9E">
              <w:rPr>
                <w:rFonts w:eastAsia="Calibri"/>
                <w:b/>
                <w:lang w:eastAsia="en-US"/>
              </w:rPr>
              <w:t>Краткое содержание (темы)</w:t>
            </w:r>
          </w:p>
        </w:tc>
        <w:tc>
          <w:tcPr>
            <w:tcW w:w="1418" w:type="dxa"/>
          </w:tcPr>
          <w:p w:rsidR="0080307B" w:rsidRPr="000C1F9E" w:rsidRDefault="0080307B" w:rsidP="0080307B">
            <w:pPr>
              <w:rPr>
                <w:rFonts w:eastAsia="Calibri"/>
                <w:b/>
                <w:lang w:eastAsia="en-US"/>
              </w:rPr>
            </w:pPr>
            <w:r w:rsidRPr="000C1F9E">
              <w:rPr>
                <w:b/>
              </w:rPr>
              <w:t>Количество часов</w:t>
            </w:r>
          </w:p>
        </w:tc>
      </w:tr>
      <w:tr w:rsidR="0080307B" w:rsidRPr="000C1F9E" w:rsidTr="0080307B">
        <w:tc>
          <w:tcPr>
            <w:tcW w:w="1985" w:type="dxa"/>
          </w:tcPr>
          <w:p w:rsidR="0080307B" w:rsidRPr="000C1F9E" w:rsidRDefault="0080307B" w:rsidP="0080307B">
            <w:pPr>
              <w:jc w:val="center"/>
              <w:rPr>
                <w:rFonts w:eastAsia="Calibri"/>
                <w:lang w:eastAsia="en-US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Русский язык как развивающееся явление</w:t>
            </w:r>
          </w:p>
        </w:tc>
        <w:tc>
          <w:tcPr>
            <w:tcW w:w="6095" w:type="dxa"/>
            <w:gridSpan w:val="2"/>
          </w:tcPr>
          <w:p w:rsidR="0080307B" w:rsidRPr="000C1F9E" w:rsidRDefault="002F6572" w:rsidP="0080307B">
            <w:pPr>
              <w:rPr>
                <w:rFonts w:eastAsia="Calibri"/>
                <w:b/>
                <w:lang w:eastAsia="en-US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Русский язык как развивающееся явление</w:t>
            </w:r>
          </w:p>
        </w:tc>
        <w:tc>
          <w:tcPr>
            <w:tcW w:w="1418" w:type="dxa"/>
          </w:tcPr>
          <w:p w:rsidR="0080307B" w:rsidRPr="000C1F9E" w:rsidRDefault="002F6572" w:rsidP="0080307B">
            <w:pPr>
              <w:jc w:val="center"/>
            </w:pPr>
            <w:r w:rsidRPr="000C1F9E">
              <w:t>1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Повторение </w:t>
            </w:r>
            <w:proofErr w:type="gramStart"/>
            <w:r w:rsidRPr="000C1F9E">
              <w:rPr>
                <w:rFonts w:eastAsia="Arial"/>
                <w:b/>
                <w:bCs/>
                <w:color w:val="000000"/>
              </w:rPr>
              <w:t>пройденного</w:t>
            </w:r>
            <w:proofErr w:type="gramEnd"/>
            <w:r w:rsidRPr="000C1F9E">
              <w:rPr>
                <w:rFonts w:eastAsia="Arial"/>
                <w:b/>
                <w:bCs/>
                <w:color w:val="000000"/>
              </w:rPr>
              <w:t xml:space="preserve"> в </w:t>
            </w:r>
            <w:r w:rsidRPr="000C1F9E">
              <w:rPr>
                <w:b/>
                <w:bCs/>
                <w:color w:val="000000"/>
              </w:rPr>
              <w:t>v—</w:t>
            </w:r>
            <w:proofErr w:type="spellStart"/>
            <w:r w:rsidRPr="000C1F9E">
              <w:rPr>
                <w:b/>
                <w:bCs/>
                <w:color w:val="000000"/>
              </w:rPr>
              <w:t>vi</w:t>
            </w:r>
            <w:proofErr w:type="spellEnd"/>
            <w:r w:rsidRPr="000C1F9E">
              <w:rPr>
                <w:b/>
                <w:bCs/>
                <w:color w:val="000000"/>
              </w:rPr>
              <w:t xml:space="preserve"> </w:t>
            </w:r>
            <w:r w:rsidRPr="000C1F9E">
              <w:rPr>
                <w:rFonts w:eastAsia="Arial"/>
                <w:b/>
                <w:bCs/>
                <w:color w:val="000000"/>
              </w:rPr>
              <w:t>классах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 xml:space="preserve">Синтаксис. Синтаксический разбор. 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 xml:space="preserve">Пунктуация. Пунктуационный разбор. 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 xml:space="preserve">Лексика и фразеология. 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Фонетика и орфография. Фонетический и орфографический разбор слов.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Словообразование и орфография. Морфемный и словообразовательный разбор.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Морфология и орфография. Морфологический разбор слова.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К.Р. Входная контрольная работа.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Работа над ошибками.</w:t>
            </w:r>
          </w:p>
          <w:p w:rsidR="002F6572" w:rsidRPr="000C1F9E" w:rsidRDefault="002F6572" w:rsidP="002F6572">
            <w:pPr>
              <w:rPr>
                <w:rFonts w:eastAsia="Arial"/>
                <w:bCs/>
                <w:color w:val="000000"/>
              </w:rPr>
            </w:pPr>
            <w:r w:rsidRPr="000C1F9E">
              <w:rPr>
                <w:rFonts w:eastAsia="Arial"/>
                <w:bCs/>
                <w:color w:val="000000"/>
              </w:rPr>
              <w:t>Р.Р. Подготовка к сочинению по картине И. И. Бродского «Летний сад осенью» (письмо о впечатлениях).</w:t>
            </w:r>
          </w:p>
        </w:tc>
        <w:tc>
          <w:tcPr>
            <w:tcW w:w="1418" w:type="dxa"/>
          </w:tcPr>
          <w:p w:rsidR="002F6572" w:rsidRPr="000C1F9E" w:rsidRDefault="002F6572" w:rsidP="0080307B">
            <w:pPr>
              <w:jc w:val="center"/>
            </w:pPr>
            <w:r w:rsidRPr="000C1F9E">
              <w:t>11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color w:val="000000"/>
              </w:rPr>
              <w:t>Тексты и стили</w:t>
            </w:r>
            <w:r w:rsidRPr="000C1F9E">
              <w:rPr>
                <w:color w:val="000000"/>
              </w:rPr>
              <w:t xml:space="preserve">  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Публицистический стиль, его жанры, языковые особенности. </w:t>
            </w:r>
          </w:p>
          <w:p w:rsidR="002F6572" w:rsidRPr="000C1F9E" w:rsidRDefault="002F6572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2F6572" w:rsidRPr="000C1F9E" w:rsidRDefault="002F6572" w:rsidP="0080307B">
            <w:pPr>
              <w:jc w:val="center"/>
            </w:pPr>
            <w:r w:rsidRPr="000C1F9E">
              <w:t>3</w:t>
            </w:r>
          </w:p>
        </w:tc>
      </w:tr>
      <w:tr w:rsidR="00393501" w:rsidRPr="000C1F9E" w:rsidTr="006821A5">
        <w:tc>
          <w:tcPr>
            <w:tcW w:w="8080" w:type="dxa"/>
            <w:gridSpan w:val="3"/>
          </w:tcPr>
          <w:p w:rsidR="00393501" w:rsidRPr="000C1F9E" w:rsidRDefault="00393501" w:rsidP="0080307B">
            <w:pPr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color w:val="000000"/>
              </w:rPr>
              <w:t>Морфология. Орфография. Культура речи</w:t>
            </w:r>
          </w:p>
        </w:tc>
        <w:tc>
          <w:tcPr>
            <w:tcW w:w="1418" w:type="dxa"/>
          </w:tcPr>
          <w:p w:rsidR="00393501" w:rsidRPr="000C1F9E" w:rsidRDefault="00393501" w:rsidP="0080307B">
            <w:pPr>
              <w:jc w:val="center"/>
            </w:pPr>
            <w:r w:rsidRPr="000C1F9E">
              <w:t>92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Причастие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Повторение пройденного о глаголе в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классах. Причастие. Свойства  прилагательных и глаголов у причас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тия. Синтаксическая роль причастий в предложении. Действительные и страдательные причастия. Полные и краткие страда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тельные причастия. Причастный оборот; выделение запятыми причастного оборота.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причастий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.С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клонение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Не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 причастиями. Правописание гласных в суффиксах дей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ствительных и страдательных причастий. Одна и две буквы я в суффиксах полных причастий и прилагательных, образованных от глаголов. Одна буква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в кратких причастиях.</w:t>
            </w:r>
          </w:p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правильно ставить ударение в полных и кратких страда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тельных причастиях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(принесённый, принесён, принесена, принесено, при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softHyphen/>
              <w:t xml:space="preserve">несены),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правильно употреблять причастия с суффиксом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-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ся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,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согласовы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вать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причастия с определяемыми существительными, строить предложе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ния с причастным оборотом.</w:t>
            </w:r>
          </w:p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Описание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внешности человека: структура текста, языко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вые особенности (в том числе специальные «портретные» слова). Описание внешности знакомого по личным впечатлениям, по фотографии. Изложение от третьего лица. Вы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борочное изложение текста с описанием внешности. Сочинение на тему «Успешный телеведущий».</w:t>
            </w:r>
          </w:p>
          <w:p w:rsidR="002F6572" w:rsidRPr="000C1F9E" w:rsidRDefault="002F6572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2F6572" w:rsidRPr="000C1F9E" w:rsidRDefault="002F6572" w:rsidP="0080307B">
            <w:pPr>
              <w:jc w:val="center"/>
            </w:pPr>
            <w:r w:rsidRPr="000C1F9E">
              <w:lastRenderedPageBreak/>
              <w:t>30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lastRenderedPageBreak/>
              <w:t>Деепричастие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Повторение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пройденного о глаголе в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VI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классах.</w:t>
            </w:r>
          </w:p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Деепричастие. Глагольные и наречные свойства деепричас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тия. Синтаксическая роль деепричастий в предложении.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шенного и несовершенного вида и их образование.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 деепричастиями.</w:t>
            </w:r>
          </w:p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правильно строить предложение с деепричастным обо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ротом.</w:t>
            </w:r>
          </w:p>
          <w:p w:rsidR="002F6572" w:rsidRPr="000C1F9E" w:rsidRDefault="002F6572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Рассказ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картине.</w:t>
            </w:r>
          </w:p>
        </w:tc>
        <w:tc>
          <w:tcPr>
            <w:tcW w:w="1418" w:type="dxa"/>
          </w:tcPr>
          <w:p w:rsidR="002F6572" w:rsidRPr="000C1F9E" w:rsidRDefault="002F6572" w:rsidP="0080307B">
            <w:pPr>
              <w:jc w:val="center"/>
            </w:pPr>
            <w:r w:rsidRPr="000C1F9E">
              <w:t>10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bCs/>
                <w:color w:val="000000"/>
              </w:rPr>
              <w:t>Наречие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Наречие как часть речи. Синтаксическая роль наречий в предложении. Степени сравнения наречий и их образование.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роль   наречий.   Словообразование   наречий. Правописание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наречиями на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-е;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не-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ни-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наречиях. Одна и две буквы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н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наречиях на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-е.</w:t>
            </w:r>
          </w:p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о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после шипящих на конце наречий. Суффиксы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-а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конце наречий. Дефис между частями слова в наречиях. Слитные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раздельные написания наречий. Буква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ь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после шипя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щих на конце наречий.</w:t>
            </w:r>
          </w:p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правильно ставить ударение в наречиях. Умение использовать в речи наречия-синонимы и антонимы.</w:t>
            </w:r>
          </w:p>
          <w:p w:rsidR="002F6572" w:rsidRPr="000C1F9E" w:rsidRDefault="002F6572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Сочинение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в форме дневниковой записи. Сочинение-рассуждение «Мое отношение к прозвищам».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действий как вид текста: структура текста, его языковые особенности. Пересказ исходного текста с описанием действий. Рассказ по картине.</w:t>
            </w:r>
          </w:p>
        </w:tc>
        <w:tc>
          <w:tcPr>
            <w:tcW w:w="1418" w:type="dxa"/>
          </w:tcPr>
          <w:p w:rsidR="002F6572" w:rsidRPr="000C1F9E" w:rsidRDefault="005D273A" w:rsidP="0080307B">
            <w:pPr>
              <w:jc w:val="center"/>
            </w:pPr>
            <w:r>
              <w:t>20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Категория состояния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2F6572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Категория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состояния как часть речи. Ее отличие от наре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чий. Синтаксическая роль слов категории состояния.</w:t>
            </w:r>
          </w:p>
          <w:p w:rsidR="002F6572" w:rsidRPr="000C1F9E" w:rsidRDefault="002F6572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Сочинение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лингвистическую тему.</w:t>
            </w:r>
          </w:p>
        </w:tc>
        <w:tc>
          <w:tcPr>
            <w:tcW w:w="1418" w:type="dxa"/>
          </w:tcPr>
          <w:p w:rsidR="002F6572" w:rsidRPr="000C1F9E" w:rsidRDefault="002F6572" w:rsidP="0080307B">
            <w:pPr>
              <w:jc w:val="center"/>
            </w:pPr>
            <w:r w:rsidRPr="000C1F9E">
              <w:t>3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2F6572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b/>
                <w:bCs/>
                <w:color w:val="000000"/>
              </w:rPr>
              <w:t>Служебные части речи. Культура речи</w:t>
            </w:r>
          </w:p>
        </w:tc>
        <w:tc>
          <w:tcPr>
            <w:tcW w:w="6095" w:type="dxa"/>
            <w:gridSpan w:val="2"/>
          </w:tcPr>
          <w:p w:rsidR="002F6572" w:rsidRPr="000C1F9E" w:rsidRDefault="002F6572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2F6572" w:rsidRPr="000C1F9E" w:rsidRDefault="000C1F9E" w:rsidP="0080307B">
            <w:pPr>
              <w:jc w:val="center"/>
            </w:pPr>
            <w:r w:rsidRPr="000C1F9E">
              <w:t>1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0C1F9E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Предлог </w:t>
            </w:r>
          </w:p>
        </w:tc>
        <w:tc>
          <w:tcPr>
            <w:tcW w:w="6095" w:type="dxa"/>
            <w:gridSpan w:val="2"/>
          </w:tcPr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Предлог как служебная часть речи. Синтаксическая роль предлогов в предложении. Непроизводные и производные предло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ги. Простые и составные предлоги.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предлогов.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Слитные и раздельные написания предлогов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(в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lastRenderedPageBreak/>
              <w:t xml:space="preserve">течение,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ввиду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, вследствие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др.). Дефис в предлогах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из-за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, из-под.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П.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правильно употреблять предлоги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на, с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из.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Умение правильно употреблять существительные с предлогами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по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,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благодаря, согласно,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>вопреки.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Умение пользоваться в речи предлогами-синонимами.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Рассказ от своего имени на основе прочитанного. Рас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сказ на основе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увиденного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картине.</w:t>
            </w:r>
          </w:p>
          <w:p w:rsidR="002F6572" w:rsidRPr="000C1F9E" w:rsidRDefault="002F6572" w:rsidP="0080307B">
            <w:pPr>
              <w:rPr>
                <w:rFonts w:eastAsia="Arial"/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2F6572" w:rsidRPr="000C1F9E" w:rsidRDefault="000C1F9E" w:rsidP="0080307B">
            <w:pPr>
              <w:jc w:val="center"/>
            </w:pPr>
            <w:r w:rsidRPr="000C1F9E">
              <w:lastRenderedPageBreak/>
              <w:t>10</w:t>
            </w:r>
          </w:p>
        </w:tc>
      </w:tr>
      <w:tr w:rsidR="002F6572" w:rsidRPr="000C1F9E" w:rsidTr="0080307B">
        <w:tc>
          <w:tcPr>
            <w:tcW w:w="1985" w:type="dxa"/>
          </w:tcPr>
          <w:p w:rsidR="002F6572" w:rsidRPr="000C1F9E" w:rsidRDefault="000C1F9E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lastRenderedPageBreak/>
              <w:t>Союзы</w:t>
            </w:r>
          </w:p>
        </w:tc>
        <w:tc>
          <w:tcPr>
            <w:tcW w:w="6095" w:type="dxa"/>
            <w:gridSpan w:val="2"/>
          </w:tcPr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— соеди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нительные, разделительные и противительные. Употребление сочинительных союзов в простом и сложном 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предложениях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; упо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требление подчинительных союзов в сложном предложении. Тек-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союзов. Слитные и раздельные написания союзов. Отличие на письме союзов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зато, тоже, чтобы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местоимений с предлогом и частица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ми и союза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также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наречия </w:t>
            </w:r>
            <w:r w:rsidRPr="000C1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  <w:t xml:space="preserve">так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 частицей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>же.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пользоваться в речи союзами-синонимами.</w:t>
            </w:r>
          </w:p>
          <w:p w:rsidR="002F6572" w:rsidRPr="000C1F9E" w:rsidRDefault="000C1F9E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Сочинение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-рассуждение «Книга в современном мире».</w:t>
            </w:r>
          </w:p>
        </w:tc>
        <w:tc>
          <w:tcPr>
            <w:tcW w:w="1418" w:type="dxa"/>
          </w:tcPr>
          <w:p w:rsidR="002F6572" w:rsidRPr="000C1F9E" w:rsidRDefault="000C1F9E" w:rsidP="0080307B">
            <w:pPr>
              <w:jc w:val="center"/>
            </w:pPr>
            <w:r w:rsidRPr="000C1F9E">
              <w:t>14</w:t>
            </w:r>
          </w:p>
        </w:tc>
      </w:tr>
      <w:tr w:rsidR="000C1F9E" w:rsidRPr="000C1F9E" w:rsidTr="0080307B">
        <w:tc>
          <w:tcPr>
            <w:tcW w:w="1985" w:type="dxa"/>
          </w:tcPr>
          <w:p w:rsidR="000C1F9E" w:rsidRPr="000C1F9E" w:rsidRDefault="000C1F9E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>Частица</w:t>
            </w:r>
          </w:p>
        </w:tc>
        <w:tc>
          <w:tcPr>
            <w:tcW w:w="6095" w:type="dxa"/>
            <w:gridSpan w:val="2"/>
          </w:tcPr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.Частица как служебная часть речи. Синтаксическая роль частиц в предложении. Формообразующие и смысловые части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 xml:space="preserve">цы. </w:t>
            </w: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Текстообразующая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роль частиц.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Различение на письме частиц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ни.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не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 w:rsidRPr="000C1F9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</w:rPr>
              <w:t xml:space="preserve">ни 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с различными частями речи.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выразительно читать предложения с модальными частицами.</w:t>
            </w:r>
          </w:p>
          <w:p w:rsidR="000C1F9E" w:rsidRPr="00E207C9" w:rsidRDefault="000C1F9E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Рассказ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данному сюжету.</w:t>
            </w:r>
          </w:p>
        </w:tc>
        <w:tc>
          <w:tcPr>
            <w:tcW w:w="1418" w:type="dxa"/>
          </w:tcPr>
          <w:p w:rsidR="000C1F9E" w:rsidRPr="000C1F9E" w:rsidRDefault="000C1F9E" w:rsidP="0080307B">
            <w:pPr>
              <w:jc w:val="center"/>
            </w:pPr>
            <w:r w:rsidRPr="000C1F9E">
              <w:t>14</w:t>
            </w:r>
          </w:p>
        </w:tc>
      </w:tr>
      <w:tr w:rsidR="000C1F9E" w:rsidRPr="000C1F9E" w:rsidTr="0080307B">
        <w:tc>
          <w:tcPr>
            <w:tcW w:w="1985" w:type="dxa"/>
          </w:tcPr>
          <w:p w:rsidR="000C1F9E" w:rsidRPr="000C1F9E" w:rsidRDefault="000C1F9E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Междометие </w:t>
            </w:r>
          </w:p>
        </w:tc>
        <w:tc>
          <w:tcPr>
            <w:tcW w:w="6095" w:type="dxa"/>
            <w:gridSpan w:val="2"/>
          </w:tcPr>
          <w:p w:rsidR="000C1F9E" w:rsidRPr="000C1F9E" w:rsidRDefault="000C1F9E" w:rsidP="000C1F9E">
            <w:pPr>
              <w:pStyle w:val="Standard"/>
              <w:keepNext/>
              <w:keepLines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851"/>
              </w:tabs>
              <w:autoSpaceDE w:val="0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Междометие как часть речи. Синтаксическая роль междо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метий в предложении. Звукоподражательные слова  и  их отличие от междометий. Дефис в междометиях. Интонационное выделение междоме</w:t>
            </w: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softHyphen/>
              <w:t>тий. Запятая и восклицательный знак при междометиях.</w:t>
            </w:r>
          </w:p>
          <w:p w:rsidR="000C1F9E" w:rsidRPr="000C1F9E" w:rsidRDefault="000C1F9E" w:rsidP="00393501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II</w:t>
            </w:r>
            <w:proofErr w:type="gram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.  Умение</w:t>
            </w:r>
            <w:proofErr w:type="gram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выразительно   читать   предложения   с   междометиями.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C1F9E" w:rsidRPr="000C1F9E" w:rsidRDefault="000C1F9E" w:rsidP="0080307B">
            <w:pPr>
              <w:jc w:val="center"/>
            </w:pPr>
            <w:r w:rsidRPr="000C1F9E">
              <w:t>4</w:t>
            </w:r>
          </w:p>
        </w:tc>
      </w:tr>
      <w:tr w:rsidR="000C1F9E" w:rsidRPr="000C1F9E" w:rsidTr="000C1F9E">
        <w:tc>
          <w:tcPr>
            <w:tcW w:w="2127" w:type="dxa"/>
            <w:gridSpan w:val="2"/>
          </w:tcPr>
          <w:p w:rsidR="000C1F9E" w:rsidRPr="000C1F9E" w:rsidRDefault="000C1F9E" w:rsidP="0080307B">
            <w:pPr>
              <w:jc w:val="center"/>
              <w:rPr>
                <w:rFonts w:eastAsia="Arial"/>
                <w:b/>
                <w:bCs/>
                <w:color w:val="000000"/>
              </w:rPr>
            </w:pPr>
            <w:r w:rsidRPr="000C1F9E">
              <w:rPr>
                <w:rFonts w:eastAsia="Arial"/>
                <w:b/>
                <w:bCs/>
                <w:color w:val="000000"/>
              </w:rPr>
              <w:t xml:space="preserve">Повторение и систематизация </w:t>
            </w:r>
            <w:proofErr w:type="gramStart"/>
            <w:r w:rsidRPr="000C1F9E">
              <w:rPr>
                <w:rFonts w:eastAsia="Arial"/>
                <w:b/>
                <w:bCs/>
                <w:color w:val="000000"/>
              </w:rPr>
              <w:t>пройденного</w:t>
            </w:r>
            <w:proofErr w:type="gramEnd"/>
            <w:r w:rsidRPr="000C1F9E">
              <w:rPr>
                <w:rFonts w:eastAsia="Arial"/>
                <w:b/>
                <w:bCs/>
                <w:color w:val="000000"/>
              </w:rPr>
              <w:t xml:space="preserve"> в </w:t>
            </w:r>
            <w:r w:rsidRPr="000C1F9E">
              <w:rPr>
                <w:rFonts w:eastAsia="Arial"/>
                <w:b/>
                <w:bCs/>
                <w:color w:val="000000"/>
                <w:lang w:val="en-US"/>
              </w:rPr>
              <w:t>vii</w:t>
            </w:r>
            <w:r w:rsidRPr="000C1F9E">
              <w:rPr>
                <w:rFonts w:eastAsia="Arial"/>
                <w:b/>
                <w:bCs/>
                <w:color w:val="000000"/>
              </w:rPr>
              <w:t xml:space="preserve"> классе</w:t>
            </w:r>
          </w:p>
        </w:tc>
        <w:tc>
          <w:tcPr>
            <w:tcW w:w="5953" w:type="dxa"/>
          </w:tcPr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язык. Разделы науки о языке. Текст. Стили речи.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Графика.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и фразеология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Р.Р. Рассказ на основе жизненного опыта. 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над ошибками. Морфология 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Орфография 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Синтаксис </w:t>
            </w:r>
          </w:p>
          <w:p w:rsidR="000C1F9E" w:rsidRPr="000C1F9E" w:rsidRDefault="000C1F9E" w:rsidP="000C1F9E">
            <w:pPr>
              <w:pStyle w:val="Standard"/>
              <w:keepNext/>
              <w:keepLines/>
              <w:widowControl/>
              <w:shd w:val="clear" w:color="auto" w:fill="FFFFFF"/>
              <w:tabs>
                <w:tab w:val="left" w:pos="851"/>
              </w:tabs>
              <w:autoSpaceDE w:val="0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C1F9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  <w:tc>
          <w:tcPr>
            <w:tcW w:w="1418" w:type="dxa"/>
          </w:tcPr>
          <w:p w:rsidR="000C1F9E" w:rsidRPr="000C1F9E" w:rsidRDefault="000C1F9E" w:rsidP="0080307B">
            <w:pPr>
              <w:jc w:val="center"/>
            </w:pPr>
            <w:r w:rsidRPr="000C1F9E">
              <w:t>13</w:t>
            </w:r>
          </w:p>
        </w:tc>
      </w:tr>
    </w:tbl>
    <w:p w:rsidR="005F2349" w:rsidRPr="000C1F9E" w:rsidRDefault="005F2349" w:rsidP="00371DEB">
      <w:pPr>
        <w:keepNext/>
        <w:keepLines/>
        <w:ind w:firstLine="567"/>
        <w:contextualSpacing/>
        <w:jc w:val="center"/>
        <w:rPr>
          <w:b/>
        </w:rPr>
      </w:pPr>
    </w:p>
    <w:sectPr w:rsidR="005F2349" w:rsidRPr="000C1F9E" w:rsidSect="00A530E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01" w:rsidRDefault="00462601" w:rsidP="00C061D9">
      <w:r>
        <w:separator/>
      </w:r>
    </w:p>
  </w:endnote>
  <w:endnote w:type="continuationSeparator" w:id="0">
    <w:p w:rsidR="00462601" w:rsidRDefault="00462601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01" w:rsidRDefault="00462601" w:rsidP="00C061D9">
      <w:r>
        <w:separator/>
      </w:r>
    </w:p>
  </w:footnote>
  <w:footnote w:type="continuationSeparator" w:id="0">
    <w:p w:rsidR="00462601" w:rsidRDefault="00462601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>
    <w:nsid w:val="0BFF68EA"/>
    <w:multiLevelType w:val="hybridMultilevel"/>
    <w:tmpl w:val="4BC67442"/>
    <w:lvl w:ilvl="0" w:tplc="D22EB0F6">
      <w:start w:val="1"/>
      <w:numFmt w:val="upperRoman"/>
      <w:lvlText w:val="%1."/>
      <w:lvlJc w:val="left"/>
      <w:pPr>
        <w:ind w:left="1287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8F72FC"/>
    <w:multiLevelType w:val="hybridMultilevel"/>
    <w:tmpl w:val="BE180F98"/>
    <w:lvl w:ilvl="0" w:tplc="56243D8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2568C7"/>
    <w:multiLevelType w:val="multilevel"/>
    <w:tmpl w:val="DB0CE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C27C6D"/>
    <w:multiLevelType w:val="multilevel"/>
    <w:tmpl w:val="4B9A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9D4E12"/>
    <w:multiLevelType w:val="hybridMultilevel"/>
    <w:tmpl w:val="8F0E971A"/>
    <w:lvl w:ilvl="0" w:tplc="BCF21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04551"/>
    <w:multiLevelType w:val="multilevel"/>
    <w:tmpl w:val="F2B6F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BE0938"/>
    <w:multiLevelType w:val="multilevel"/>
    <w:tmpl w:val="0390146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"/>
      <w:lvlJc w:val="left"/>
      <w:pPr>
        <w:ind w:left="150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235D5F82"/>
    <w:multiLevelType w:val="multilevel"/>
    <w:tmpl w:val="97D0A0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9D632A6"/>
    <w:multiLevelType w:val="multilevel"/>
    <w:tmpl w:val="8C08A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965996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1E401E"/>
    <w:multiLevelType w:val="hybridMultilevel"/>
    <w:tmpl w:val="2042DD68"/>
    <w:lvl w:ilvl="0" w:tplc="FA32D1A4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5D7402F"/>
    <w:multiLevelType w:val="multilevel"/>
    <w:tmpl w:val="DE760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36635"/>
    <w:multiLevelType w:val="hybridMultilevel"/>
    <w:tmpl w:val="7BF63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975A7D"/>
    <w:multiLevelType w:val="hybridMultilevel"/>
    <w:tmpl w:val="84DA27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2090352"/>
    <w:multiLevelType w:val="hybridMultilevel"/>
    <w:tmpl w:val="69D697D8"/>
    <w:lvl w:ilvl="0" w:tplc="FFA4C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BFE7308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9A4EF3"/>
    <w:multiLevelType w:val="hybridMultilevel"/>
    <w:tmpl w:val="F05691D6"/>
    <w:lvl w:ilvl="0" w:tplc="39F4D516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19B3090"/>
    <w:multiLevelType w:val="multilevel"/>
    <w:tmpl w:val="6A026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B90A37"/>
    <w:multiLevelType w:val="multilevel"/>
    <w:tmpl w:val="12E2E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42607A"/>
    <w:multiLevelType w:val="multilevel"/>
    <w:tmpl w:val="E9F88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F456D3"/>
    <w:multiLevelType w:val="multilevel"/>
    <w:tmpl w:val="2E64F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095B5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CB66FA"/>
    <w:multiLevelType w:val="hybridMultilevel"/>
    <w:tmpl w:val="BC28E3AA"/>
    <w:lvl w:ilvl="0" w:tplc="D6CA8D4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9EC2ABD"/>
    <w:multiLevelType w:val="hybridMultilevel"/>
    <w:tmpl w:val="5D3642BC"/>
    <w:lvl w:ilvl="0" w:tplc="83002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2C6D80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D4909"/>
    <w:multiLevelType w:val="multilevel"/>
    <w:tmpl w:val="439E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526C14"/>
    <w:multiLevelType w:val="multilevel"/>
    <w:tmpl w:val="26E811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8"/>
  </w:num>
  <w:num w:numId="5">
    <w:abstractNumId w:val="1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8"/>
  </w:num>
  <w:num w:numId="9">
    <w:abstractNumId w:val="7"/>
  </w:num>
  <w:num w:numId="10">
    <w:abstractNumId w:val="12"/>
  </w:num>
  <w:num w:numId="11">
    <w:abstractNumId w:val="16"/>
  </w:num>
  <w:num w:numId="12">
    <w:abstractNumId w:val="2"/>
  </w:num>
  <w:num w:numId="13">
    <w:abstractNumId w:val="22"/>
  </w:num>
  <w:num w:numId="14">
    <w:abstractNumId w:val="4"/>
  </w:num>
  <w:num w:numId="15">
    <w:abstractNumId w:val="20"/>
  </w:num>
  <w:num w:numId="16">
    <w:abstractNumId w:val="10"/>
  </w:num>
  <w:num w:numId="17">
    <w:abstractNumId w:val="6"/>
  </w:num>
  <w:num w:numId="18">
    <w:abstractNumId w:val="3"/>
  </w:num>
  <w:num w:numId="19">
    <w:abstractNumId w:val="21"/>
  </w:num>
  <w:num w:numId="20">
    <w:abstractNumId w:val="19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1"/>
  </w:num>
  <w:num w:numId="25">
    <w:abstractNumId w:val="5"/>
  </w:num>
  <w:num w:numId="26">
    <w:abstractNumId w:val="5"/>
  </w:num>
  <w:num w:numId="27">
    <w:abstractNumId w:val="15"/>
  </w:num>
  <w:num w:numId="28">
    <w:abstractNumId w:val="25"/>
  </w:num>
  <w:num w:numId="29">
    <w:abstractNumId w:val="27"/>
  </w:num>
  <w:num w:numId="30">
    <w:abstractNumId w:val="23"/>
  </w:num>
  <w:num w:numId="31">
    <w:abstractNumId w:val="14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139C8"/>
    <w:rsid w:val="0002217D"/>
    <w:rsid w:val="0002739E"/>
    <w:rsid w:val="00040144"/>
    <w:rsid w:val="00052408"/>
    <w:rsid w:val="000637BA"/>
    <w:rsid w:val="00064DAF"/>
    <w:rsid w:val="000653B9"/>
    <w:rsid w:val="00065CBB"/>
    <w:rsid w:val="00080925"/>
    <w:rsid w:val="0008523E"/>
    <w:rsid w:val="00087D42"/>
    <w:rsid w:val="000A3177"/>
    <w:rsid w:val="000A4AD8"/>
    <w:rsid w:val="000C1F9E"/>
    <w:rsid w:val="000C62B1"/>
    <w:rsid w:val="000D07A2"/>
    <w:rsid w:val="000D2864"/>
    <w:rsid w:val="000F1384"/>
    <w:rsid w:val="0010147A"/>
    <w:rsid w:val="00113EBD"/>
    <w:rsid w:val="00114F1B"/>
    <w:rsid w:val="00141E49"/>
    <w:rsid w:val="00143810"/>
    <w:rsid w:val="00144D77"/>
    <w:rsid w:val="00153168"/>
    <w:rsid w:val="00164A27"/>
    <w:rsid w:val="00164D63"/>
    <w:rsid w:val="00196B8A"/>
    <w:rsid w:val="001A1694"/>
    <w:rsid w:val="001A1877"/>
    <w:rsid w:val="001A3F32"/>
    <w:rsid w:val="001A52D2"/>
    <w:rsid w:val="001B0699"/>
    <w:rsid w:val="001B101A"/>
    <w:rsid w:val="001B7CC6"/>
    <w:rsid w:val="001C01AD"/>
    <w:rsid w:val="001D2430"/>
    <w:rsid w:val="001D353D"/>
    <w:rsid w:val="001E0469"/>
    <w:rsid w:val="001F03CE"/>
    <w:rsid w:val="00207A19"/>
    <w:rsid w:val="00214663"/>
    <w:rsid w:val="00217284"/>
    <w:rsid w:val="0024080A"/>
    <w:rsid w:val="0026591B"/>
    <w:rsid w:val="00267EA2"/>
    <w:rsid w:val="00272047"/>
    <w:rsid w:val="002768C0"/>
    <w:rsid w:val="00277262"/>
    <w:rsid w:val="0029376A"/>
    <w:rsid w:val="0029514D"/>
    <w:rsid w:val="002A0E37"/>
    <w:rsid w:val="002A2B49"/>
    <w:rsid w:val="002A2C2C"/>
    <w:rsid w:val="002A6407"/>
    <w:rsid w:val="002E2DCD"/>
    <w:rsid w:val="002E3CAF"/>
    <w:rsid w:val="002E6771"/>
    <w:rsid w:val="002F6572"/>
    <w:rsid w:val="00300398"/>
    <w:rsid w:val="00307EE0"/>
    <w:rsid w:val="00310465"/>
    <w:rsid w:val="0031167A"/>
    <w:rsid w:val="00312061"/>
    <w:rsid w:val="00323FE1"/>
    <w:rsid w:val="00327973"/>
    <w:rsid w:val="00337867"/>
    <w:rsid w:val="0034570F"/>
    <w:rsid w:val="0035174C"/>
    <w:rsid w:val="00371CE7"/>
    <w:rsid w:val="00371DEB"/>
    <w:rsid w:val="0037696A"/>
    <w:rsid w:val="003774EA"/>
    <w:rsid w:val="003841C3"/>
    <w:rsid w:val="0038446D"/>
    <w:rsid w:val="003875F9"/>
    <w:rsid w:val="00391D4D"/>
    <w:rsid w:val="00393501"/>
    <w:rsid w:val="003B1DCF"/>
    <w:rsid w:val="003D06AC"/>
    <w:rsid w:val="003F7D7E"/>
    <w:rsid w:val="00406F57"/>
    <w:rsid w:val="00412DF5"/>
    <w:rsid w:val="00422380"/>
    <w:rsid w:val="004348C1"/>
    <w:rsid w:val="004372D0"/>
    <w:rsid w:val="0044210E"/>
    <w:rsid w:val="00456D0D"/>
    <w:rsid w:val="00462601"/>
    <w:rsid w:val="004870C0"/>
    <w:rsid w:val="004A3F2B"/>
    <w:rsid w:val="004A5207"/>
    <w:rsid w:val="004A5375"/>
    <w:rsid w:val="004D300A"/>
    <w:rsid w:val="00500AF9"/>
    <w:rsid w:val="00506565"/>
    <w:rsid w:val="00506830"/>
    <w:rsid w:val="00520C91"/>
    <w:rsid w:val="005273E4"/>
    <w:rsid w:val="00530439"/>
    <w:rsid w:val="00542597"/>
    <w:rsid w:val="00556317"/>
    <w:rsid w:val="00564700"/>
    <w:rsid w:val="005826C8"/>
    <w:rsid w:val="00582A87"/>
    <w:rsid w:val="00583152"/>
    <w:rsid w:val="00583367"/>
    <w:rsid w:val="0059308C"/>
    <w:rsid w:val="005B7BC0"/>
    <w:rsid w:val="005D273A"/>
    <w:rsid w:val="005D5FFF"/>
    <w:rsid w:val="005E10A4"/>
    <w:rsid w:val="005E7706"/>
    <w:rsid w:val="005F2349"/>
    <w:rsid w:val="005F4B2A"/>
    <w:rsid w:val="006010A8"/>
    <w:rsid w:val="00612D2C"/>
    <w:rsid w:val="0061731A"/>
    <w:rsid w:val="00621CE4"/>
    <w:rsid w:val="006401F4"/>
    <w:rsid w:val="00647B8A"/>
    <w:rsid w:val="0065202F"/>
    <w:rsid w:val="00677C30"/>
    <w:rsid w:val="00691535"/>
    <w:rsid w:val="006D42D6"/>
    <w:rsid w:val="006E3269"/>
    <w:rsid w:val="006F0CC4"/>
    <w:rsid w:val="006F61F1"/>
    <w:rsid w:val="006F7C22"/>
    <w:rsid w:val="00706E35"/>
    <w:rsid w:val="0071646F"/>
    <w:rsid w:val="007366CD"/>
    <w:rsid w:val="007414EC"/>
    <w:rsid w:val="007438DB"/>
    <w:rsid w:val="007457EB"/>
    <w:rsid w:val="0074618E"/>
    <w:rsid w:val="007521F2"/>
    <w:rsid w:val="007534BA"/>
    <w:rsid w:val="0075658E"/>
    <w:rsid w:val="00763D1D"/>
    <w:rsid w:val="00765025"/>
    <w:rsid w:val="00774070"/>
    <w:rsid w:val="00780094"/>
    <w:rsid w:val="007802ED"/>
    <w:rsid w:val="007A02D7"/>
    <w:rsid w:val="007A4FF3"/>
    <w:rsid w:val="007B1135"/>
    <w:rsid w:val="007B742E"/>
    <w:rsid w:val="007C1AB2"/>
    <w:rsid w:val="007D2253"/>
    <w:rsid w:val="007D4AA5"/>
    <w:rsid w:val="0080307B"/>
    <w:rsid w:val="00807028"/>
    <w:rsid w:val="00811C67"/>
    <w:rsid w:val="00814820"/>
    <w:rsid w:val="0082483A"/>
    <w:rsid w:val="00847D2B"/>
    <w:rsid w:val="00863257"/>
    <w:rsid w:val="00872C34"/>
    <w:rsid w:val="0087573C"/>
    <w:rsid w:val="008809A5"/>
    <w:rsid w:val="00880CA0"/>
    <w:rsid w:val="00880CEA"/>
    <w:rsid w:val="008900CF"/>
    <w:rsid w:val="008963B5"/>
    <w:rsid w:val="008B55E8"/>
    <w:rsid w:val="008D1CB2"/>
    <w:rsid w:val="008D684D"/>
    <w:rsid w:val="008D6E29"/>
    <w:rsid w:val="008F2C1B"/>
    <w:rsid w:val="00910D3F"/>
    <w:rsid w:val="00926280"/>
    <w:rsid w:val="00930146"/>
    <w:rsid w:val="00932B39"/>
    <w:rsid w:val="009345C7"/>
    <w:rsid w:val="0093738C"/>
    <w:rsid w:val="00943219"/>
    <w:rsid w:val="00947039"/>
    <w:rsid w:val="00977225"/>
    <w:rsid w:val="00983425"/>
    <w:rsid w:val="009A15ED"/>
    <w:rsid w:val="009A5718"/>
    <w:rsid w:val="009B4180"/>
    <w:rsid w:val="009C02F7"/>
    <w:rsid w:val="009C3A79"/>
    <w:rsid w:val="009C45D6"/>
    <w:rsid w:val="009E59B7"/>
    <w:rsid w:val="009F60F6"/>
    <w:rsid w:val="00A01696"/>
    <w:rsid w:val="00A15937"/>
    <w:rsid w:val="00A33F56"/>
    <w:rsid w:val="00A349EF"/>
    <w:rsid w:val="00A51D83"/>
    <w:rsid w:val="00A530EC"/>
    <w:rsid w:val="00A53B4B"/>
    <w:rsid w:val="00A5781F"/>
    <w:rsid w:val="00A62000"/>
    <w:rsid w:val="00A65372"/>
    <w:rsid w:val="00A814D2"/>
    <w:rsid w:val="00AB07AB"/>
    <w:rsid w:val="00AB5A89"/>
    <w:rsid w:val="00AB63F2"/>
    <w:rsid w:val="00AC6238"/>
    <w:rsid w:val="00AD1F7E"/>
    <w:rsid w:val="00AE2001"/>
    <w:rsid w:val="00AF4E18"/>
    <w:rsid w:val="00B0183C"/>
    <w:rsid w:val="00B0546B"/>
    <w:rsid w:val="00B17988"/>
    <w:rsid w:val="00B229B4"/>
    <w:rsid w:val="00B53647"/>
    <w:rsid w:val="00B707D2"/>
    <w:rsid w:val="00B81613"/>
    <w:rsid w:val="00B8532B"/>
    <w:rsid w:val="00B92740"/>
    <w:rsid w:val="00B970F1"/>
    <w:rsid w:val="00B9723B"/>
    <w:rsid w:val="00BB5DC5"/>
    <w:rsid w:val="00BD0BC8"/>
    <w:rsid w:val="00BD6630"/>
    <w:rsid w:val="00C061D9"/>
    <w:rsid w:val="00C1506D"/>
    <w:rsid w:val="00C22462"/>
    <w:rsid w:val="00C3192D"/>
    <w:rsid w:val="00C31A5A"/>
    <w:rsid w:val="00C32D2B"/>
    <w:rsid w:val="00C32EF1"/>
    <w:rsid w:val="00C45B21"/>
    <w:rsid w:val="00C45F21"/>
    <w:rsid w:val="00C47E71"/>
    <w:rsid w:val="00C77FE3"/>
    <w:rsid w:val="00C940AB"/>
    <w:rsid w:val="00C9650D"/>
    <w:rsid w:val="00CA5FB5"/>
    <w:rsid w:val="00CA7576"/>
    <w:rsid w:val="00CB4386"/>
    <w:rsid w:val="00CB611A"/>
    <w:rsid w:val="00CC20FD"/>
    <w:rsid w:val="00CD290B"/>
    <w:rsid w:val="00CD2CAB"/>
    <w:rsid w:val="00CD5AA3"/>
    <w:rsid w:val="00CE6080"/>
    <w:rsid w:val="00D01B09"/>
    <w:rsid w:val="00D10F49"/>
    <w:rsid w:val="00D143C9"/>
    <w:rsid w:val="00D20854"/>
    <w:rsid w:val="00D24225"/>
    <w:rsid w:val="00D667BD"/>
    <w:rsid w:val="00D6695B"/>
    <w:rsid w:val="00D7243E"/>
    <w:rsid w:val="00D76E84"/>
    <w:rsid w:val="00D81490"/>
    <w:rsid w:val="00D92A6C"/>
    <w:rsid w:val="00DC3957"/>
    <w:rsid w:val="00DD1BEF"/>
    <w:rsid w:val="00DD1D67"/>
    <w:rsid w:val="00DE29C5"/>
    <w:rsid w:val="00E07FF0"/>
    <w:rsid w:val="00E207C9"/>
    <w:rsid w:val="00E23135"/>
    <w:rsid w:val="00E23DF1"/>
    <w:rsid w:val="00E257FE"/>
    <w:rsid w:val="00E26F6E"/>
    <w:rsid w:val="00E27EB5"/>
    <w:rsid w:val="00E33D59"/>
    <w:rsid w:val="00E36157"/>
    <w:rsid w:val="00E56374"/>
    <w:rsid w:val="00E72665"/>
    <w:rsid w:val="00E74668"/>
    <w:rsid w:val="00E85DD7"/>
    <w:rsid w:val="00E86B9E"/>
    <w:rsid w:val="00E9134E"/>
    <w:rsid w:val="00EB723C"/>
    <w:rsid w:val="00ED0653"/>
    <w:rsid w:val="00ED4AB8"/>
    <w:rsid w:val="00ED52A4"/>
    <w:rsid w:val="00EE0746"/>
    <w:rsid w:val="00F00BC3"/>
    <w:rsid w:val="00F13FF1"/>
    <w:rsid w:val="00F20F70"/>
    <w:rsid w:val="00F31809"/>
    <w:rsid w:val="00F47FAE"/>
    <w:rsid w:val="00F53689"/>
    <w:rsid w:val="00F5619A"/>
    <w:rsid w:val="00F56E85"/>
    <w:rsid w:val="00F66733"/>
    <w:rsid w:val="00F72101"/>
    <w:rsid w:val="00F8520C"/>
    <w:rsid w:val="00F95699"/>
    <w:rsid w:val="00F95889"/>
    <w:rsid w:val="00F96DDC"/>
    <w:rsid w:val="00FA4DEF"/>
    <w:rsid w:val="00FA552A"/>
    <w:rsid w:val="00FA5D72"/>
    <w:rsid w:val="00FB6BBE"/>
    <w:rsid w:val="00FC6532"/>
    <w:rsid w:val="00FC7871"/>
    <w:rsid w:val="00FD1BA9"/>
    <w:rsid w:val="00FE271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10">
    <w:name w:val="Основной текст1"/>
    <w:basedOn w:val="a0"/>
    <w:rsid w:val="00741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f6">
    <w:name w:val="Strong"/>
    <w:basedOn w:val="a0"/>
    <w:qFormat/>
    <w:rsid w:val="008030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uiPriority w:val="99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9">
    <w:name w:val="Основной текст + Полужирный9"/>
    <w:aliases w:val="Курсив10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82">
    <w:name w:val="Основной текст + Полужирный8"/>
    <w:aliases w:val="Курсив9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7">
    <w:name w:val="Основной текст + Полужирный7"/>
    <w:aliases w:val="Курсив8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character" w:customStyle="1" w:styleId="6">
    <w:name w:val="Основной текст + Полужирный6"/>
    <w:aliases w:val="Курсив7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3">
    <w:name w:val="Основной текст + 9 pt3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5">
    <w:name w:val="Основной текст + Полужирный5"/>
    <w:aliases w:val="Курсив6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9pt2">
    <w:name w:val="Основной текст + 9 pt2"/>
    <w:basedOn w:val="a0"/>
    <w:uiPriority w:val="99"/>
    <w:rsid w:val="00AF4E18"/>
    <w:rPr>
      <w:rFonts w:ascii="Century Schoolbook" w:hAnsi="Century Schoolbook" w:cs="Century Schoolbook" w:hint="default"/>
      <w:sz w:val="18"/>
      <w:szCs w:val="18"/>
      <w:shd w:val="clear" w:color="auto" w:fill="FFFFFF"/>
    </w:rPr>
  </w:style>
  <w:style w:type="character" w:customStyle="1" w:styleId="4">
    <w:name w:val="Основной текст + Полужирный4"/>
    <w:aliases w:val="Курсив5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z w:val="16"/>
      <w:szCs w:val="16"/>
      <w:shd w:val="clear" w:color="auto" w:fill="FFFFFF"/>
    </w:rPr>
  </w:style>
  <w:style w:type="character" w:customStyle="1" w:styleId="3">
    <w:name w:val="Основной текст + Полужирный3"/>
    <w:aliases w:val="Курсив4"/>
    <w:basedOn w:val="a0"/>
    <w:uiPriority w:val="99"/>
    <w:rsid w:val="00AF4E18"/>
    <w:rPr>
      <w:rFonts w:ascii="Century Schoolbook" w:hAnsi="Century Schoolbook" w:cs="Century Schoolbook" w:hint="default"/>
      <w:b/>
      <w:bCs/>
      <w:i/>
      <w:iCs/>
      <w:spacing w:val="0"/>
      <w:sz w:val="16"/>
      <w:szCs w:val="16"/>
    </w:rPr>
  </w:style>
  <w:style w:type="paragraph" w:customStyle="1" w:styleId="Standard">
    <w:name w:val="Standard"/>
    <w:rsid w:val="0044210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4">
    <w:name w:val="Plain Text"/>
    <w:basedOn w:val="a"/>
    <w:link w:val="af5"/>
    <w:semiHidden/>
    <w:unhideWhenUsed/>
    <w:rsid w:val="00CA5FB5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CA5FB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c6">
    <w:name w:val="c2 c6"/>
    <w:basedOn w:val="a"/>
    <w:rsid w:val="007438DB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ac">
    <w:name w:val="Абзац списка Знак"/>
    <w:link w:val="ab"/>
    <w:uiPriority w:val="34"/>
    <w:locked/>
    <w:rsid w:val="00AC6238"/>
    <w:rPr>
      <w:rFonts w:ascii="Calibri" w:eastAsia="Calibri" w:hAnsi="Calibri" w:cs="Times New Roman"/>
    </w:rPr>
  </w:style>
  <w:style w:type="character" w:customStyle="1" w:styleId="10">
    <w:name w:val="Основной текст1"/>
    <w:basedOn w:val="a0"/>
    <w:rsid w:val="00741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f6">
    <w:name w:val="Strong"/>
    <w:basedOn w:val="a0"/>
    <w:qFormat/>
    <w:rsid w:val="00803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97E48-B2EF-4809-ACF9-64A9B723C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cp:lastPrinted>2018-09-16T16:03:00Z</cp:lastPrinted>
  <dcterms:created xsi:type="dcterms:W3CDTF">2019-02-08T04:46:00Z</dcterms:created>
  <dcterms:modified xsi:type="dcterms:W3CDTF">2019-02-08T04:46:00Z</dcterms:modified>
</cp:coreProperties>
</file>